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TOC \o "1-3" \h \z \u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_Toc3457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一、 可视化指南</w:t>
      </w:r>
      <w:r>
        <w:tab/>
      </w:r>
      <w:r>
        <w:fldChar w:fldCharType="begin"/>
      </w:r>
      <w:r>
        <w:instrText xml:space="preserve"> PAGEREF _Toc3457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_Toc28557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1. 可视化</w:t>
      </w:r>
      <w:r>
        <w:tab/>
      </w:r>
      <w:r>
        <w:fldChar w:fldCharType="begin"/>
      </w:r>
      <w:r>
        <w:instrText xml:space="preserve"> PAGEREF _Toc28557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_Toc28431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1.1概念</w:t>
      </w:r>
      <w:r>
        <w:tab/>
      </w:r>
      <w:r>
        <w:fldChar w:fldCharType="begin"/>
      </w:r>
      <w:r>
        <w:instrText xml:space="preserve"> PAGEREF _Toc28431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_Toc20045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1.2图谱</w:t>
      </w:r>
      <w:r>
        <w:tab/>
      </w:r>
      <w:r>
        <w:fldChar w:fldCharType="begin"/>
      </w:r>
      <w:r>
        <w:instrText xml:space="preserve"> PAGEREF _Toc20045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_Toc27444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1.13 计算支持（数据价值）</w:t>
      </w:r>
      <w:r>
        <w:tab/>
      </w:r>
      <w:r>
        <w:fldChar w:fldCharType="begin"/>
      </w:r>
      <w:r>
        <w:instrText xml:space="preserve"> PAGEREF _Toc27444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fldChar w:fldCharType="end"/>
      </w:r>
      <w:bookmarkStart w:id="26" w:name="_GoBack"/>
      <w:bookmarkEnd w:id="26"/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_Toc10438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1.14 人类用户</w:t>
      </w:r>
      <w:r>
        <w:tab/>
      </w:r>
      <w:r>
        <w:fldChar w:fldCharType="begin"/>
      </w:r>
      <w:r>
        <w:instrText xml:space="preserve"> PAGEREF _Toc10438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_Toc9902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1.15 信息可视化的价值</w:t>
      </w:r>
      <w:r>
        <w:tab/>
      </w:r>
      <w:r>
        <w:fldChar w:fldCharType="begin"/>
      </w:r>
      <w:r>
        <w:instrText xml:space="preserve"> PAGEREF _Toc9902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_Toc28365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1.16 相关领域</w:t>
      </w:r>
      <w:r>
        <w:tab/>
      </w:r>
      <w:r>
        <w:fldChar w:fldCharType="begin"/>
      </w:r>
      <w:r>
        <w:instrText xml:space="preserve"> PAGEREF _Toc28365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_Toc24540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1.17 术语</w:t>
      </w:r>
      <w:r>
        <w:tab/>
      </w:r>
      <w:r>
        <w:fldChar w:fldCharType="begin"/>
      </w:r>
      <w:r>
        <w:instrText xml:space="preserve"> PAGEREF _Toc24540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_Toc17308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2.数据描述</w:t>
      </w:r>
      <w:r>
        <w:tab/>
      </w:r>
      <w:r>
        <w:fldChar w:fldCharType="begin"/>
      </w:r>
      <w:r>
        <w:instrText xml:space="preserve"> PAGEREF _Toc17308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_Toc31233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2.1 数据的分类</w:t>
      </w:r>
      <w:r>
        <w:tab/>
      </w:r>
      <w:r>
        <w:fldChar w:fldCharType="begin"/>
      </w:r>
      <w:r>
        <w:instrText xml:space="preserve"> PAGEREF _Toc31233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_Toc24215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2.2 数值编码</w:t>
      </w:r>
      <w:r>
        <w:tab/>
      </w:r>
      <w:r>
        <w:fldChar w:fldCharType="begin"/>
      </w:r>
      <w:r>
        <w:instrText xml:space="preserve"> PAGEREF _Toc24215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_Toc21365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2.3 数据表示</w:t>
      </w:r>
      <w:r>
        <w:tab/>
      </w:r>
      <w:r>
        <w:fldChar w:fldCharType="begin"/>
      </w:r>
      <w:r>
        <w:instrText xml:space="preserve"> PAGEREF _Toc21365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_Toc7983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3.可视化交互</w:t>
      </w:r>
      <w:r>
        <w:tab/>
      </w:r>
      <w:r>
        <w:fldChar w:fldCharType="begin"/>
      </w:r>
      <w:r>
        <w:instrText xml:space="preserve"> PAGEREF _Toc7983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_Toc18038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3.1 数据获取</w:t>
      </w:r>
      <w:r>
        <w:tab/>
      </w:r>
      <w:r>
        <w:fldChar w:fldCharType="begin"/>
      </w:r>
      <w:r>
        <w:instrText xml:space="preserve"> PAGEREF _Toc18038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_Toc21744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3.2 表格展示</w:t>
      </w:r>
      <w:r>
        <w:tab/>
      </w:r>
      <w:r>
        <w:fldChar w:fldCharType="begin"/>
      </w:r>
      <w:r>
        <w:instrText xml:space="preserve"> PAGEREF _Toc21744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_Toc29057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3.3 条形图</w:t>
      </w:r>
      <w:r>
        <w:tab/>
      </w:r>
      <w:r>
        <w:fldChar w:fldCharType="begin"/>
      </w:r>
      <w:r>
        <w:instrText xml:space="preserve"> PAGEREF _Toc29057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_Toc1283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3.4 交互式对象选择</w:t>
      </w:r>
      <w:r>
        <w:tab/>
      </w:r>
      <w:r>
        <w:fldChar w:fldCharType="begin"/>
      </w:r>
      <w:r>
        <w:instrText xml:space="preserve"> PAGEREF _Toc1283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_Toc2895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3.5 属性聚焦（空间局限性）--有用信息展示</w:t>
      </w:r>
      <w:r>
        <w:tab/>
      </w:r>
      <w:r>
        <w:fldChar w:fldCharType="begin"/>
      </w:r>
      <w:r>
        <w:instrText xml:space="preserve"> PAGEREF _Toc2895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_Toc163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3.6 视图定位</w:t>
      </w:r>
      <w:r>
        <w:tab/>
      </w:r>
      <w:r>
        <w:fldChar w:fldCharType="begin"/>
      </w:r>
      <w:r>
        <w:instrText xml:space="preserve"> PAGEREF _Toc163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_Toc26609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3.7 数据表示</w:t>
      </w:r>
      <w:r>
        <w:tab/>
      </w:r>
      <w:r>
        <w:fldChar w:fldCharType="begin"/>
      </w:r>
      <w:r>
        <w:instrText xml:space="preserve"> PAGEREF _Toc26609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_Toc31830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4.交互设计</w:t>
      </w:r>
      <w:r>
        <w:tab/>
      </w:r>
      <w:r>
        <w:fldChar w:fldCharType="begin"/>
      </w:r>
      <w:r>
        <w:instrText xml:space="preserve"> PAGEREF _Toc31830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_Toc16293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4.1 设计原则</w:t>
      </w:r>
      <w:r>
        <w:tab/>
      </w:r>
      <w:r>
        <w:fldChar w:fldCharType="begin"/>
      </w:r>
      <w:r>
        <w:instrText xml:space="preserve"> PAGEREF _Toc16293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_Toc5619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4.2 设计策略</w:t>
      </w:r>
      <w:r>
        <w:tab/>
      </w:r>
      <w:r>
        <w:fldChar w:fldCharType="begin"/>
      </w:r>
      <w:r>
        <w:instrText xml:space="preserve"> PAGEREF _Toc5619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_Toc3401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4.3 时间趋势的可视化</w:t>
      </w:r>
      <w:r>
        <w:tab/>
      </w:r>
      <w:r>
        <w:fldChar w:fldCharType="begin"/>
      </w:r>
      <w:r>
        <w:instrText xml:space="preserve"> PAGEREF _Toc3401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_Toc26545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4.4 比例可视化</w:t>
      </w:r>
      <w:r>
        <w:tab/>
      </w:r>
      <w:r>
        <w:fldChar w:fldCharType="begin"/>
      </w:r>
      <w:r>
        <w:instrText xml:space="preserve"> PAGEREF _Toc26545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eastAsia="zh-CN"/>
        </w:rPr>
      </w:pPr>
      <w:bookmarkStart w:id="0" w:name="_Toc3457"/>
      <w:r>
        <w:rPr>
          <w:rFonts w:hint="eastAsia"/>
          <w:lang w:eastAsia="zh-CN"/>
        </w:rPr>
        <w:t>可视化指南</w:t>
      </w:r>
      <w:bookmarkEnd w:id="0"/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1" w:name="_Toc28557"/>
      <w:r>
        <w:rPr>
          <w:rFonts w:hint="eastAsia"/>
          <w:lang w:val="en-US" w:eastAsia="zh-CN"/>
        </w:rPr>
        <w:t>可视化</w:t>
      </w:r>
      <w:bookmarkEnd w:id="1"/>
    </w:p>
    <w:p>
      <w:pPr>
        <w:pStyle w:val="4"/>
        <w:rPr>
          <w:rFonts w:hint="eastAsia"/>
          <w:lang w:val="en-US" w:eastAsia="zh-CN"/>
        </w:rPr>
      </w:pPr>
      <w:bookmarkStart w:id="2" w:name="_Toc28431"/>
      <w:r>
        <w:rPr>
          <w:rFonts w:hint="eastAsia"/>
          <w:lang w:val="en-US" w:eastAsia="zh-CN"/>
        </w:rPr>
        <w:t>1.1概念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对某事物建立心理模型或心理图像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可视化---&gt;人类的认知活动。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可视化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视觉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--&gt;不止是视觉经验，图形、声音和其他感知形式都可以作为</w:t>
      </w:r>
      <w:r>
        <w:rPr>
          <w:rFonts w:hint="eastAsia"/>
          <w:b/>
          <w:bCs/>
          <w:color w:val="FF0000"/>
          <w:lang w:val="en-US" w:eastAsia="zh-CN"/>
        </w:rPr>
        <w:t>数据描述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信息可视化的主要任务：帮助用户从数据中提取信息。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信息过载本质：数据过载。</w:t>
      </w:r>
    </w:p>
    <w:p>
      <w:r>
        <w:drawing>
          <wp:inline distT="0" distB="0" distL="114300" distR="114300">
            <wp:extent cx="3996055" cy="2227580"/>
            <wp:effectExtent l="0" t="0" r="4445" b="127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7030A0"/>
          <w:lang w:val="en-US" w:eastAsia="zh-CN"/>
        </w:rPr>
      </w:pPr>
      <w:r>
        <w:rPr>
          <w:rFonts w:hint="eastAsia"/>
          <w:b/>
          <w:bCs/>
          <w:color w:val="7030A0"/>
          <w:lang w:val="en-US" w:eastAsia="zh-CN"/>
        </w:rPr>
        <w:t>视觉记忆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玫瑰花瓣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（扇形凸出图）---nightgale报告--医院死亡数与战争中医院改革情况。</w:t>
      </w:r>
    </w:p>
    <w:p>
      <w:pPr>
        <w:ind w:firstLine="420" w:firstLineChars="0"/>
      </w:pPr>
      <w:r>
        <w:drawing>
          <wp:inline distT="0" distB="0" distL="114300" distR="114300">
            <wp:extent cx="2077085" cy="1542415"/>
            <wp:effectExtent l="0" t="0" r="18415" b="63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lang w:eastAsia="zh-CN"/>
        </w:rPr>
        <w:t>伦敦</w:t>
      </w:r>
      <w:r>
        <w:rPr>
          <w:rFonts w:hint="eastAsia"/>
          <w:lang w:val="en-US" w:eastAsia="zh-CN"/>
        </w:rPr>
        <w:t>solo霍乱 John Snow医生，点表示死亡点，叉表示取水点</w:t>
      </w:r>
    </w:p>
    <w:p>
      <w:pPr>
        <w:ind w:firstLine="420" w:firstLineChars="0"/>
      </w:pPr>
      <w:r>
        <w:drawing>
          <wp:inline distT="0" distB="0" distL="114300" distR="114300">
            <wp:extent cx="2165985" cy="1822450"/>
            <wp:effectExtent l="0" t="0" r="5715" b="635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182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3.地下伦敦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Harry Beck 失业制图人。赋予地图类似电信网的有序性和精度。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864995" cy="2186305"/>
            <wp:effectExtent l="0" t="0" r="1905" b="444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218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Spotfire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"https://www.zhihu.com/question/41444381"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8"/>
          <w:rFonts w:hint="eastAsia"/>
          <w:lang w:val="en-US" w:eastAsia="zh-CN"/>
        </w:rPr>
        <w:t>https://www.zhihu.com/question/41444381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bookmarkStart w:id="3" w:name="_Toc20045"/>
      <w:r>
        <w:rPr>
          <w:rFonts w:hint="eastAsia"/>
          <w:lang w:val="en-US" w:eastAsia="zh-CN"/>
        </w:rPr>
        <w:t>1.2图谱</w:t>
      </w:r>
      <w:bookmarkEnd w:id="3"/>
    </w:p>
    <w:p>
      <w:r>
        <w:drawing>
          <wp:inline distT="0" distB="0" distL="114300" distR="114300">
            <wp:extent cx="5271135" cy="3547110"/>
            <wp:effectExtent l="0" t="0" r="5715" b="1524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" w:name="_Toc27444"/>
      <w:r>
        <w:rPr>
          <w:rFonts w:hint="eastAsia"/>
          <w:lang w:val="en-US" w:eastAsia="zh-CN"/>
        </w:rPr>
        <w:t>1.13 计算支持（数据价值）</w:t>
      </w:r>
      <w:bookmarkEnd w:id="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Spotfire--&gt;可视化工具--&gt;数据关联可视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典例：制药行业</w:t>
      </w:r>
    </w:p>
    <w:p>
      <w:r>
        <w:drawing>
          <wp:inline distT="0" distB="0" distL="114300" distR="114300">
            <wp:extent cx="2891155" cy="2102485"/>
            <wp:effectExtent l="0" t="0" r="4445" b="1206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数据视觉描述重组--&gt;矩阵有序是更有价值的</w:t>
      </w:r>
    </w:p>
    <w:p>
      <w:r>
        <w:drawing>
          <wp:inline distT="0" distB="0" distL="114300" distR="114300">
            <wp:extent cx="3430905" cy="1735455"/>
            <wp:effectExtent l="0" t="0" r="17145" b="1714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73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即时动态查询展示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832610" cy="1584960"/>
            <wp:effectExtent l="0" t="0" r="15240" b="1524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7820" cy="1564640"/>
            <wp:effectExtent l="0" t="0" r="11430" b="1651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bookmarkStart w:id="5" w:name="_Toc10438"/>
      <w:r>
        <w:rPr>
          <w:rFonts w:hint="eastAsia"/>
          <w:b/>
          <w:lang w:val="en-US" w:eastAsia="zh-CN"/>
        </w:rPr>
        <w:t>1.14 人类用户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用户的需求及行为特点==&gt;更好的设计数据描述和图形展示。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***三个人类行为</w:t>
      </w:r>
    </w:p>
    <w:p>
      <w:pPr>
        <w:ind w:firstLine="420" w:firstLineChars="0"/>
        <w:rPr>
          <w:rFonts w:hint="eastAsia"/>
          <w:b/>
          <w:bCs/>
          <w:color w:val="00B0F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非注意盲视</w:t>
      </w:r>
      <w:r>
        <w:rPr>
          <w:rFonts w:hint="eastAsia"/>
          <w:lang w:val="en-US" w:eastAsia="zh-CN"/>
        </w:rPr>
        <w:t>:</w:t>
      </w:r>
      <w:r>
        <w:rPr>
          <w:rFonts w:hint="eastAsia"/>
          <w:b/>
          <w:bCs/>
          <w:color w:val="00B0F0"/>
          <w:lang w:val="en-US" w:eastAsia="zh-CN"/>
        </w:rPr>
        <w:t>过分专注单一个体而忽略其他个体。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11830" cy="1550670"/>
            <wp:effectExtent l="0" t="0" r="7620" b="1143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55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color w:val="00B0F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变化盲视：</w:t>
      </w:r>
      <w:r>
        <w:rPr>
          <w:rFonts w:hint="eastAsia"/>
          <w:b/>
          <w:bCs/>
          <w:color w:val="00B0F0"/>
          <w:lang w:val="en-US" w:eastAsia="zh-CN"/>
        </w:rPr>
        <w:t>找不同</w:t>
      </w:r>
    </w:p>
    <w:p>
      <w:pPr>
        <w:ind w:firstLine="420" w:firstLineChars="0"/>
      </w:pPr>
      <w:r>
        <w:drawing>
          <wp:inline distT="0" distB="0" distL="114300" distR="114300">
            <wp:extent cx="1362075" cy="523875"/>
            <wp:effectExtent l="0" t="0" r="9525" b="952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指针类手表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早</w:t>
      </w:r>
      <w:r>
        <w:rPr>
          <w:rFonts w:hint="eastAsia"/>
          <w:lang w:val="en-US" w:eastAsia="zh-CN"/>
        </w:rPr>
        <w:t>6点和晚6点问题。 不能直观确定是不是18点</w:t>
      </w:r>
    </w:p>
    <w:p>
      <w:pPr>
        <w:ind w:firstLine="420" w:firstLineChars="0"/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认知拼贴图：（第一印象、主体映像）</w:t>
      </w:r>
    </w:p>
    <w:p>
      <w:pPr>
        <w:ind w:firstLine="420" w:firstLineChars="0"/>
      </w:pPr>
      <w:r>
        <w:drawing>
          <wp:inline distT="0" distB="0" distL="114300" distR="114300">
            <wp:extent cx="2407285" cy="1083310"/>
            <wp:effectExtent l="0" t="0" r="12065" b="254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圆是主体还是背景是主体，以及色彩带来的太小之比等。</w:t>
      </w:r>
    </w:p>
    <w:p>
      <w:pPr>
        <w:pStyle w:val="4"/>
        <w:rPr>
          <w:rFonts w:hint="eastAsia"/>
          <w:b/>
          <w:lang w:val="en-US" w:eastAsia="zh-CN"/>
        </w:rPr>
      </w:pPr>
      <w:bookmarkStart w:id="6" w:name="_Toc9902"/>
      <w:r>
        <w:rPr>
          <w:rFonts w:hint="eastAsia"/>
          <w:b/>
          <w:lang w:val="en-US" w:eastAsia="zh-CN"/>
        </w:rPr>
        <w:t>1.15 信息可视化的价值</w:t>
      </w:r>
      <w:bookmarkEnd w:id="6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b/>
          <w:lang w:val="en-US" w:eastAsia="zh-CN"/>
        </w:rPr>
      </w:pPr>
      <w:bookmarkStart w:id="7" w:name="_Toc28365"/>
      <w:r>
        <w:rPr>
          <w:rFonts w:hint="eastAsia"/>
          <w:b/>
          <w:lang w:val="en-US" w:eastAsia="zh-CN"/>
        </w:rPr>
        <w:t>1.16 相关领域</w:t>
      </w:r>
      <w:bookmarkEnd w:id="7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b/>
          <w:lang w:val="en-US" w:eastAsia="zh-CN"/>
        </w:rPr>
      </w:pPr>
      <w:bookmarkStart w:id="8" w:name="_Toc24540"/>
      <w:r>
        <w:rPr>
          <w:rFonts w:hint="eastAsia"/>
          <w:b/>
          <w:lang w:val="en-US" w:eastAsia="zh-CN"/>
        </w:rPr>
        <w:t>1.17 术语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科学、地理、信息可视化之间界定变得模糊。如何更好的定义交互设计。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数据描述</w:t>
      </w:r>
      <w:r>
        <w:rPr>
          <w:rFonts w:hint="eastAsia"/>
          <w:lang w:val="en-US" w:eastAsia="zh-CN"/>
        </w:rPr>
        <w:t>（representation,数据编码方法,通常是视觉的）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数据表示</w:t>
      </w:r>
      <w:r>
        <w:rPr>
          <w:rFonts w:hint="eastAsia"/>
          <w:lang w:val="en-US" w:eastAsia="zh-CN"/>
        </w:rPr>
        <w:t>（presentation,已编码的数据在一定的时间和空间内表示出来）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交互</w:t>
      </w:r>
      <w:r>
        <w:rPr>
          <w:rFonts w:hint="eastAsia"/>
          <w:lang w:val="en-US" w:eastAsia="zh-CN"/>
        </w:rPr>
        <w:t>（interaction，用户为实现数据视图切换所采取的动作）</w:t>
      </w:r>
    </w:p>
    <w:p>
      <w:pPr>
        <w:pStyle w:val="3"/>
        <w:rPr>
          <w:rFonts w:hint="eastAsia"/>
          <w:lang w:val="en-US" w:eastAsia="zh-CN"/>
        </w:rPr>
      </w:pPr>
      <w:bookmarkStart w:id="9" w:name="_Toc17308"/>
      <w:r>
        <w:rPr>
          <w:rFonts w:hint="eastAsia"/>
          <w:lang w:val="en-US" w:eastAsia="zh-CN"/>
        </w:rPr>
        <w:t>2.数据描述</w:t>
      </w:r>
      <w:bookmarkEnd w:id="9"/>
    </w:p>
    <w:p>
      <w:pPr>
        <w:pStyle w:val="4"/>
        <w:rPr>
          <w:rFonts w:hint="eastAsia"/>
          <w:lang w:val="en-US" w:eastAsia="zh-CN"/>
        </w:rPr>
      </w:pPr>
      <w:bookmarkStart w:id="10" w:name="_Toc31233"/>
      <w:r>
        <w:rPr>
          <w:rFonts w:hint="eastAsia"/>
          <w:lang w:val="en-US" w:eastAsia="zh-CN"/>
        </w:rPr>
        <w:t>2.1 数据的分类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数据类型：处理数据的两个或多个数据项之间的关系（或结构）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扫光（brushing）等交互技术有助于对关系进行编码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180840" cy="2009775"/>
            <wp:effectExtent l="0" t="0" r="10160" b="952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817495"/>
            <wp:effectExtent l="0" t="0" r="5715" b="190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解决一个问题意味着用某种方法对其进行描述，从而使解决方案透明化。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数据复杂度：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散点图：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123565" cy="2486025"/>
            <wp:effectExtent l="0" t="0" r="635" b="9525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**维数和属性数目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变量分层：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单变量数据(univariate data,单一属性)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双变量数据(bivariate data)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三变量数据(trivariate data)</w:t>
      </w:r>
    </w:p>
    <w:p>
      <w:p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超变量数据（hypervariate data）</w:t>
      </w:r>
    </w:p>
    <w:p>
      <w:pPr>
        <w:pStyle w:val="4"/>
        <w:rPr>
          <w:rFonts w:hint="eastAsia"/>
          <w:lang w:val="en-US" w:eastAsia="zh-CN"/>
        </w:rPr>
      </w:pPr>
      <w:bookmarkStart w:id="11" w:name="_Toc24215"/>
      <w:r>
        <w:rPr>
          <w:rFonts w:hint="eastAsia"/>
          <w:b/>
          <w:lang w:val="en-US" w:eastAsia="zh-CN"/>
        </w:rPr>
        <w:t>2.2 数值编码</w:t>
      </w:r>
      <w:bookmarkEnd w:id="1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2.21 单变量数据</w:t>
      </w:r>
    </w:p>
    <w:p>
      <w:pPr>
        <w:ind w:firstLine="420" w:firstLineChars="0"/>
      </w:pPr>
      <w:r>
        <w:drawing>
          <wp:inline distT="0" distB="0" distL="114300" distR="114300">
            <wp:extent cx="2247900" cy="1724025"/>
            <wp:effectExtent l="0" t="0" r="0" b="952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问题展示：</w:t>
      </w:r>
    </w:p>
    <w:p>
      <w:pPr>
        <w:ind w:firstLine="420" w:firstLineChars="0"/>
      </w:pPr>
      <w:r>
        <w:drawing>
          <wp:inline distT="0" distB="0" distL="114300" distR="114300">
            <wp:extent cx="1285875" cy="1439545"/>
            <wp:effectExtent l="0" t="0" r="9525" b="825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43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===》</w:t>
      </w:r>
      <w:r>
        <w:drawing>
          <wp:inline distT="0" distB="0" distL="114300" distR="114300">
            <wp:extent cx="2138680" cy="1552575"/>
            <wp:effectExtent l="0" t="0" r="13970" b="9525"/>
            <wp:docPr id="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问题设计原因：</w:t>
      </w:r>
      <w:r>
        <w:rPr>
          <w:rFonts w:hint="eastAsia"/>
          <w:b/>
          <w:bCs/>
          <w:color w:val="FF0000"/>
          <w:lang w:val="en-US" w:eastAsia="zh-CN"/>
        </w:rPr>
        <w:t>变化盲视</w:t>
      </w:r>
    </w:p>
    <w:p>
      <w:pPr>
        <w:ind w:left="42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修正：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352040" cy="3200400"/>
            <wp:effectExtent l="0" t="0" r="10160" b="0"/>
            <wp:docPr id="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****直方图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474595" cy="2694940"/>
            <wp:effectExtent l="0" t="0" r="1905" b="10160"/>
            <wp:docPr id="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2.22 双变量数据</w:t>
      </w:r>
    </w:p>
    <w:p>
      <w:r>
        <w:drawing>
          <wp:inline distT="0" distB="0" distL="114300" distR="114300">
            <wp:extent cx="3316605" cy="2259965"/>
            <wp:effectExtent l="0" t="0" r="17145" b="6985"/>
            <wp:docPr id="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时间序列是散点图的特例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2.23 三变量数据</w:t>
      </w:r>
    </w:p>
    <w:p>
      <w:r>
        <w:drawing>
          <wp:inline distT="0" distB="0" distL="114300" distR="114300">
            <wp:extent cx="2907665" cy="2021840"/>
            <wp:effectExtent l="0" t="0" r="6985" b="1651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/>
          <w:b/>
          <w:bCs/>
          <w:color w:val="0070C0"/>
          <w:lang w:eastAsia="zh-CN"/>
        </w:rPr>
        <w:t>数据静态描述</w:t>
      </w:r>
      <w:r>
        <w:rPr>
          <w:rFonts w:hint="eastAsia"/>
          <w:lang w:eastAsia="zh-CN"/>
        </w:rPr>
        <w:t>：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下意识处理（</w:t>
      </w:r>
      <w:r>
        <w:rPr>
          <w:rFonts w:hint="eastAsia"/>
          <w:lang w:val="en-US" w:eastAsia="zh-CN"/>
        </w:rPr>
        <w:t>pre-attentive processing</w:t>
      </w:r>
      <w:r>
        <w:rPr>
          <w:rFonts w:hint="eastAsia"/>
          <w:lang w:eastAsia="zh-CN"/>
        </w:rPr>
        <w:t>）：令事物变得醒目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异常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形状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颜色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包围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联合编码将导致不能下意识处理</w:t>
      </w:r>
    </w:p>
    <w:p>
      <w:pPr>
        <w:rPr>
          <w:rFonts w:hint="eastAsia"/>
          <w:lang w:eastAsia="zh-CN"/>
        </w:rPr>
      </w:pPr>
      <w:r>
        <w:rPr>
          <w:rFonts w:hint="eastAsia"/>
          <w:b/>
          <w:bCs/>
          <w:color w:val="0070C0"/>
          <w:lang w:val="en-US" w:eastAsia="zh-CN"/>
        </w:rPr>
        <w:t>数据的动态描述：</w:t>
      </w:r>
      <w:r>
        <w:rPr>
          <w:rFonts w:hint="eastAsia"/>
          <w:lang w:val="en-US" w:eastAsia="zh-CN"/>
        </w:rPr>
        <w:t>--</w:t>
      </w:r>
      <w:r>
        <w:rPr>
          <w:rFonts w:hint="eastAsia"/>
          <w:lang w:eastAsia="zh-CN"/>
        </w:rPr>
        <w:t>动画凸显信息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82290" cy="2512060"/>
            <wp:effectExtent l="0" t="0" r="3810" b="2540"/>
            <wp:docPr id="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color w:val="FF000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2.24 编码选择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2.241Bertin指导原则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399790" cy="4050665"/>
            <wp:effectExtent l="0" t="0" r="10160" b="6985"/>
            <wp:docPr id="7" name="图片 24" descr="h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4" descr="hh"/>
                    <pic:cNvPicPr>
                      <a:picLocks noChangeAspect="1"/>
                    </pic:cNvPicPr>
                  </pic:nvPicPr>
                  <pic:blipFill>
                    <a:blip r:embed="rId27"/>
                    <a:srcRect l="652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平铺条形图</w:t>
      </w:r>
    </w:p>
    <w:p>
      <w:r>
        <w:drawing>
          <wp:inline distT="0" distB="0" distL="114300" distR="114300">
            <wp:extent cx="3058795" cy="1054100"/>
            <wp:effectExtent l="0" t="0" r="8255" b="12700"/>
            <wp:docPr id="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数值型编码的判断精度</w:t>
      </w:r>
    </w:p>
    <w:p>
      <w:pPr>
        <w:ind w:firstLine="420" w:firstLineChars="0"/>
      </w:pPr>
      <w:r>
        <w:drawing>
          <wp:inline distT="0" distB="0" distL="114300" distR="114300">
            <wp:extent cx="2711450" cy="2252980"/>
            <wp:effectExtent l="0" t="0" r="12700" b="13970"/>
            <wp:docPr id="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2.25 超变量数据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2.251 坐标图</w:t>
      </w:r>
    </w:p>
    <w:p>
      <w:r>
        <w:drawing>
          <wp:inline distT="0" distB="0" distL="114300" distR="114300">
            <wp:extent cx="2975610" cy="1856740"/>
            <wp:effectExtent l="0" t="0" r="15240" b="10160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散点图转换平行坐标图</w:t>
      </w:r>
    </w:p>
    <w:p>
      <w:pPr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1283335" cy="1263650"/>
            <wp:effectExtent l="0" t="0" r="12065" b="12700"/>
            <wp:docPr id="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26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2485" cy="2244090"/>
            <wp:effectExtent l="0" t="0" r="18415" b="3810"/>
            <wp:docPr id="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2.252 星形图</w:t>
      </w:r>
    </w:p>
    <w:p>
      <w:r>
        <w:drawing>
          <wp:inline distT="0" distB="0" distL="114300" distR="114300">
            <wp:extent cx="2239010" cy="1751965"/>
            <wp:effectExtent l="0" t="0" r="8890" b="635"/>
            <wp:docPr id="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175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2.253 散点图矩阵</w:t>
      </w:r>
    </w:p>
    <w:p>
      <w:r>
        <w:drawing>
          <wp:inline distT="0" distB="0" distL="114300" distR="114300">
            <wp:extent cx="3828415" cy="2938145"/>
            <wp:effectExtent l="0" t="0" r="635" b="14605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地图就是最好的展示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2.254 关联直方图</w:t>
      </w:r>
    </w:p>
    <w:p>
      <w:r>
        <w:drawing>
          <wp:inline distT="0" distB="0" distL="114300" distR="114300">
            <wp:extent cx="4785360" cy="1416685"/>
            <wp:effectExtent l="0" t="0" r="15240" b="12065"/>
            <wp:docPr id="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2.255镶嵌图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45940" cy="3457575"/>
            <wp:effectExtent l="0" t="0" r="16510" b="9525"/>
            <wp:docPr id="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2.256 图标</w:t>
      </w:r>
    </w:p>
    <w:p>
      <w:r>
        <w:drawing>
          <wp:inline distT="0" distB="0" distL="114300" distR="114300">
            <wp:extent cx="4563110" cy="3000375"/>
            <wp:effectExtent l="0" t="0" r="8890" b="9525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2.26 关系编码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2.261 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关系：两个或者两个以上事物之间的逻辑或自然联系，互相之间的相关性，连接。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2.262基本符号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线段，箭头，颜色。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相关相异性</w:t>
      </w:r>
    </w:p>
    <w:p>
      <w:r>
        <w:drawing>
          <wp:inline distT="0" distB="0" distL="114300" distR="114300">
            <wp:extent cx="5270500" cy="2890520"/>
            <wp:effectExtent l="0" t="0" r="6350" b="5080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人、社交网络、地点、属性之间的关系---&gt;用户挖掘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00B050"/>
          <w:lang w:val="en-US" w:eastAsia="zh-CN"/>
        </w:rPr>
        <w:t>企查查</w:t>
      </w:r>
      <w:r>
        <w:rPr>
          <w:rFonts w:hint="eastAsia"/>
          <w:lang w:val="en-US" w:eastAsia="zh-CN"/>
        </w:rPr>
        <w:t>做的就是这样一件事</w:t>
      </w:r>
    </w:p>
    <w:p>
      <w:r>
        <w:drawing>
          <wp:inline distT="0" distB="0" distL="114300" distR="114300">
            <wp:extent cx="4416425" cy="3573780"/>
            <wp:effectExtent l="0" t="0" r="3175" b="7620"/>
            <wp:docPr id="1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2.263：图和图表</w:t>
      </w:r>
    </w:p>
    <w:p>
      <w:pPr>
        <w:pStyle w:val="7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维恩图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8245" cy="2136775"/>
            <wp:effectExtent l="0" t="0" r="8255" b="15875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3"/>
        </w:num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信息水晶图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93745" cy="2254250"/>
            <wp:effectExtent l="0" t="0" r="1905" b="12700"/>
            <wp:docPr id="2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满足条件数：圆：</w:t>
      </w:r>
      <w:r>
        <w:rPr>
          <w:rFonts w:hint="eastAsia"/>
          <w:lang w:val="en-US" w:eastAsia="zh-CN"/>
        </w:rPr>
        <w:t>1 矩形：2 三角形：3</w:t>
      </w:r>
    </w:p>
    <w:p>
      <w:pPr>
        <w:pStyle w:val="7"/>
        <w:numPr>
          <w:ilvl w:val="0"/>
          <w:numId w:val="3"/>
        </w:num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族群图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6235" cy="3086100"/>
            <wp:effectExtent l="0" t="0" r="18415" b="0"/>
            <wp:docPr id="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机器学习中的聚簇也是这样的原理。</w:t>
      </w:r>
    </w:p>
    <w:p>
      <w:pPr>
        <w:pStyle w:val="7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树描述</w:t>
      </w:r>
    </w:p>
    <w:p>
      <w:r>
        <w:drawing>
          <wp:inline distT="0" distB="0" distL="114300" distR="114300">
            <wp:extent cx="3074670" cy="2337435"/>
            <wp:effectExtent l="0" t="0" r="11430" b="5715"/>
            <wp:docPr id="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数据结构中二叉树，红黑树等。</w:t>
      </w:r>
    </w:p>
    <w:p>
      <w:pPr>
        <w:ind w:firstLine="420" w:firstLineChars="0"/>
      </w:pPr>
      <w:r>
        <w:rPr>
          <w:rFonts w:hint="eastAsia"/>
          <w:lang w:val="en-US" w:eastAsia="zh-CN"/>
        </w:rPr>
        <w:t>典例：知识图谱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A:锥形树：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锥形树在水平方向上的定位叫凸形树（cam tree）</w:t>
      </w:r>
    </w:p>
    <w:p>
      <w:pPr>
        <w:ind w:firstLine="420" w:firstLineChars="0"/>
      </w:pPr>
      <w:r>
        <w:drawing>
          <wp:inline distT="0" distB="0" distL="114300" distR="114300">
            <wp:extent cx="4445000" cy="3300095"/>
            <wp:effectExtent l="0" t="0" r="12700" b="14605"/>
            <wp:docPr id="2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锥形图有利于节点标签的显示</w:t>
      </w:r>
    </w:p>
    <w:p>
      <w:pPr>
        <w:ind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典例：三维空间展示。</w:t>
      </w:r>
    </w:p>
    <w:p>
      <w:pPr>
        <w:ind w:left="42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4203065" cy="2495550"/>
            <wp:effectExtent l="0" t="0" r="6985" b="0"/>
            <wp:docPr id="2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B：树图</w:t>
      </w:r>
    </w:p>
    <w:p>
      <w:pPr>
        <w:ind w:firstLine="420" w:firstLineChars="0"/>
      </w:pPr>
      <w:r>
        <w:drawing>
          <wp:inline distT="0" distB="0" distL="114300" distR="114300">
            <wp:extent cx="4209415" cy="3752215"/>
            <wp:effectExtent l="0" t="0" r="635" b="635"/>
            <wp:docPr id="2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C：双曲线浏览器</w:t>
      </w:r>
    </w:p>
    <w:p>
      <w:pPr>
        <w:ind w:firstLine="420" w:firstLineChars="0"/>
      </w:pPr>
      <w:r>
        <w:drawing>
          <wp:inline distT="0" distB="0" distL="114300" distR="114300">
            <wp:extent cx="4413885" cy="2820035"/>
            <wp:effectExtent l="0" t="0" r="5715" b="18415"/>
            <wp:docPr id="2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典例：单点社交网络</w:t>
      </w:r>
    </w:p>
    <w:p>
      <w:pPr>
        <w:ind w:firstLine="420" w:firstLineChars="0"/>
      </w:pPr>
      <w:r>
        <w:drawing>
          <wp:inline distT="0" distB="0" distL="114300" distR="114300">
            <wp:extent cx="4425950" cy="2732405"/>
            <wp:effectExtent l="0" t="0" r="12700" b="1079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2.27设计支持</w:t>
      </w:r>
    </w:p>
    <w:p>
      <w:r>
        <w:drawing>
          <wp:inline distT="0" distB="0" distL="114300" distR="114300">
            <wp:extent cx="5269230" cy="3437890"/>
            <wp:effectExtent l="0" t="0" r="762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" w:name="_Toc21365"/>
      <w:r>
        <w:rPr>
          <w:rFonts w:hint="eastAsia"/>
          <w:lang w:val="en-US" w:eastAsia="zh-CN"/>
        </w:rPr>
        <w:t>2.3 数据表示</w:t>
      </w:r>
      <w:bookmarkEnd w:id="1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2.31 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3" w:name="_Toc7983"/>
      <w:r>
        <w:rPr>
          <w:rFonts w:hint="eastAsia"/>
          <w:lang w:val="en-US" w:eastAsia="zh-CN"/>
        </w:rPr>
        <w:t>3.可视化交互</w:t>
      </w:r>
      <w:bookmarkEnd w:id="13"/>
    </w:p>
    <w:p>
      <w:pPr>
        <w:pStyle w:val="4"/>
        <w:rPr>
          <w:rFonts w:hint="eastAsia"/>
          <w:lang w:val="en-US" w:eastAsia="zh-CN"/>
        </w:rPr>
      </w:pPr>
      <w:bookmarkStart w:id="14" w:name="_Toc18038"/>
      <w:r>
        <w:rPr>
          <w:rFonts w:hint="eastAsia"/>
          <w:lang w:val="en-US" w:eastAsia="zh-CN"/>
        </w:rPr>
        <w:t>3.1 数据获取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Task(target)--&gt;根据属性从多个对象中选出一个对象。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gaining insight--&gt;从一个数据集中获取信息启示。重要的子任务。是数据挖掘好和决策支持的重要组成部分。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information space数字信息空间（存在物质世界的对等物，虚实一体）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300+200+200=700</w:t>
      </w:r>
    </w:p>
    <w:p>
      <w:pPr>
        <w:pStyle w:val="4"/>
        <w:rPr>
          <w:rFonts w:hint="eastAsia"/>
          <w:lang w:val="en-US" w:eastAsia="zh-CN"/>
        </w:rPr>
      </w:pPr>
      <w:bookmarkStart w:id="15" w:name="_Toc21744"/>
      <w:r>
        <w:rPr>
          <w:rFonts w:hint="eastAsia"/>
          <w:lang w:val="en-US" w:eastAsia="zh-CN"/>
        </w:rPr>
        <w:t>3.2 表格展示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表格的有用性是有限的。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--&gt;表格透镜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---&gt;表格交互式重排（按某指标）</w:t>
      </w:r>
    </w:p>
    <w:p>
      <w:pPr>
        <w:pStyle w:val="4"/>
        <w:rPr>
          <w:rFonts w:hint="eastAsia"/>
          <w:b/>
          <w:lang w:val="en-US" w:eastAsia="zh-CN"/>
        </w:rPr>
      </w:pPr>
      <w:bookmarkStart w:id="16" w:name="_Toc29057"/>
      <w:r>
        <w:rPr>
          <w:rFonts w:hint="eastAsia"/>
          <w:b/>
          <w:lang w:val="en-US" w:eastAsia="zh-CN"/>
        </w:rPr>
        <w:t>3.3 条形图</w:t>
      </w:r>
      <w:bookmarkEnd w:id="1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区间范围类：</w:t>
      </w:r>
    </w:p>
    <w:p>
      <w:r>
        <w:drawing>
          <wp:inline distT="0" distB="0" distL="114300" distR="114300">
            <wp:extent cx="3740150" cy="312420"/>
            <wp:effectExtent l="0" t="0" r="12700" b="1143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31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" w:name="_Toc1283"/>
      <w:r>
        <w:rPr>
          <w:rFonts w:hint="eastAsia"/>
          <w:lang w:val="en-US" w:eastAsia="zh-CN"/>
        </w:rPr>
        <w:t>3.4 交互式对象选择</w:t>
      </w:r>
      <w:bookmarkEnd w:id="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对象向量（指针式）</w:t>
      </w:r>
    </w:p>
    <w:p>
      <w:pPr>
        <w:pStyle w:val="4"/>
        <w:rPr>
          <w:rFonts w:hint="eastAsia"/>
          <w:lang w:val="en-US" w:eastAsia="zh-CN"/>
        </w:rPr>
      </w:pPr>
      <w:bookmarkStart w:id="18" w:name="_Toc2895"/>
      <w:r>
        <w:rPr>
          <w:rFonts w:hint="eastAsia"/>
          <w:lang w:val="en-US" w:eastAsia="zh-CN"/>
        </w:rPr>
        <w:t>3.5 属性聚焦（空间局限性）--有用信息展示</w:t>
      </w:r>
      <w:bookmarkEnd w:id="18"/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抑制</w:t>
      </w:r>
      <w:r>
        <w:rPr>
          <w:rFonts w:hint="eastAsia"/>
          <w:b/>
          <w:bCs/>
          <w:color w:val="FF0000"/>
          <w:lang w:val="en-US" w:eastAsia="zh-CN"/>
        </w:rPr>
        <w:t>展示</w:t>
      </w:r>
    </w:p>
    <w:p>
      <w:pPr>
        <w:ind w:firstLine="420" w:firstLineChars="0"/>
        <w:rPr>
          <w:rFonts w:hint="eastAsia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**过滤: 优：信息更聚焦 缺点：上下文丢失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滚动</w:t>
      </w:r>
      <w:r>
        <w:rPr>
          <w:rFonts w:hint="eastAsia"/>
          <w:b/>
          <w:bCs/>
          <w:color w:val="FF0000"/>
          <w:lang w:val="en-US" w:eastAsia="zh-CN"/>
        </w:rPr>
        <w:t>展示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缩放</w:t>
      </w:r>
      <w:r>
        <w:rPr>
          <w:rFonts w:hint="eastAsia"/>
          <w:b/>
          <w:bCs/>
          <w:color w:val="FF0000"/>
          <w:lang w:val="en-US" w:eastAsia="zh-CN"/>
        </w:rPr>
        <w:t>展示，</w:t>
      </w:r>
      <w:r>
        <w:rPr>
          <w:rFonts w:hint="eastAsia"/>
          <w:b/>
          <w:bCs/>
          <w:color w:val="0070C0"/>
          <w:lang w:val="en-US" w:eastAsia="zh-CN"/>
        </w:rPr>
        <w:t>编码</w:t>
      </w:r>
      <w:r>
        <w:rPr>
          <w:rFonts w:hint="eastAsia"/>
          <w:b/>
          <w:bCs/>
          <w:color w:val="FF0000"/>
          <w:lang w:val="en-US" w:eastAsia="zh-CN"/>
        </w:rPr>
        <w:t>放大</w:t>
      </w:r>
    </w:p>
    <w:p>
      <w:pPr>
        <w:ind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逻辑缩放</w:t>
      </w:r>
    </w:p>
    <w:p>
      <w:pPr>
        <w:ind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语义缩放</w:t>
      </w:r>
    </w:p>
    <w:p>
      <w:pPr>
        <w:pStyle w:val="4"/>
        <w:rPr>
          <w:rFonts w:hint="eastAsia"/>
          <w:b/>
          <w:bCs/>
          <w:color w:val="FF0000"/>
          <w:lang w:val="en-US" w:eastAsia="zh-CN"/>
        </w:rPr>
      </w:pPr>
      <w:bookmarkStart w:id="19" w:name="_Toc163"/>
      <w:r>
        <w:rPr>
          <w:rFonts w:hint="eastAsia"/>
          <w:lang w:val="en-US" w:eastAsia="zh-CN"/>
        </w:rPr>
        <w:t>3.6 视图定位</w:t>
      </w:r>
      <w:bookmarkEnd w:id="1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3.61边界图标：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不符合用户设定的属性范围内的图标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提高敏感度信息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table where properties not in xx and properties not in xx.......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RowX  ********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RowY  ********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边界信息（未考虑到的情况）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3.62 定位线索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信息空间内的交互式移动叫做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定位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3150" cy="2795905"/>
            <wp:effectExtent l="0" t="0" r="1270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0" w:name="_Toc26609"/>
      <w:r>
        <w:rPr>
          <w:rFonts w:hint="eastAsia"/>
          <w:lang w:val="en-US" w:eastAsia="zh-CN"/>
        </w:rPr>
        <w:t>3.7 数据表示</w:t>
      </w:r>
      <w:bookmarkEnd w:id="2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3.71空间局限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3.711 滚动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滚动条+局部可见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3.712 总图+细节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缩略图+细节展示    PDF,Word就这么做的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寻路问题：焦点</w:t>
      </w:r>
      <w:r>
        <w:rPr>
          <w:rFonts w:hint="eastAsia"/>
          <w:lang w:val="en-US" w:eastAsia="zh-CN"/>
        </w:rPr>
        <w:t>+上下文（百度地图）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3.713 变形</w:t>
      </w:r>
    </w:p>
    <w:p>
      <w:r>
        <w:drawing>
          <wp:inline distT="0" distB="0" distL="114300" distR="114300">
            <wp:extent cx="3047365" cy="24955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0015" cy="1362710"/>
            <wp:effectExtent l="0" t="0" r="6985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典例：地图和地球的问题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表格透镜---&gt;多焦点区域的变形问题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3.718 抑制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3.179 缩放|平移</w:t>
      </w:r>
    </w:p>
    <w:p>
      <w:r>
        <w:drawing>
          <wp:inline distT="0" distB="0" distL="114300" distR="114300">
            <wp:extent cx="2600960" cy="1692275"/>
            <wp:effectExtent l="0" t="0" r="889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3005" cy="1836420"/>
            <wp:effectExtent l="0" t="0" r="4445" b="1143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21" w:name="_Toc31830"/>
      <w:r>
        <w:rPr>
          <w:rFonts w:hint="eastAsia"/>
          <w:lang w:val="en-US" w:eastAsia="zh-CN"/>
        </w:rPr>
        <w:t>4.交互设计</w:t>
      </w:r>
      <w:bookmarkEnd w:id="21"/>
    </w:p>
    <w:p>
      <w:pPr>
        <w:pStyle w:val="4"/>
        <w:rPr>
          <w:rFonts w:hint="eastAsia"/>
          <w:lang w:val="en-US" w:eastAsia="zh-CN"/>
        </w:rPr>
      </w:pPr>
      <w:bookmarkStart w:id="22" w:name="_Toc16293"/>
      <w:r>
        <w:rPr>
          <w:rFonts w:hint="eastAsia"/>
          <w:lang w:val="en-US" w:eastAsia="zh-CN"/>
        </w:rPr>
        <w:t>4.1 设计原则</w:t>
      </w:r>
      <w:bookmarkEnd w:id="22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开展交互设计项目时主要会用到 ４种方法：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 以用户为中心的设计 （</w:t>
      </w:r>
      <w:r>
        <w:rPr>
          <w:rFonts w:hint="default" w:ascii="Calibri" w:hAnsi="Calibri" w:cs="Calibri"/>
          <w:lang w:val="en-US" w:eastAsia="zh-CN"/>
        </w:rPr>
        <w:t>ＵＣＤ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 以活动为中心的设计 （</w:t>
      </w:r>
      <w:r>
        <w:rPr>
          <w:rFonts w:hint="default" w:ascii="Calibri" w:hAnsi="Calibri" w:cs="Calibri"/>
          <w:lang w:val="en-US" w:eastAsia="zh-CN"/>
        </w:rPr>
        <w:t>Ａｃｔｉｖｉｔｙｃｅｎｔｅｒｅｄｄｅｓｉｇｎ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 系统设计 （Ｓｙｓｔｅｍｓｄｅｓｉｇｎ）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 天才设计 （Ｇｅｎｉｕｓｄｅｓｉｇｎ）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04740" cy="1981200"/>
            <wp:effectExtent l="0" t="0" r="1016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23" w:name="_Toc5619"/>
      <w:r>
        <w:rPr>
          <w:rFonts w:hint="eastAsia"/>
          <w:lang w:val="en-US" w:eastAsia="zh-CN"/>
        </w:rPr>
        <w:t>4.2 设计策略</w:t>
      </w:r>
      <w:bookmarkEnd w:id="23"/>
    </w:p>
    <w:p>
      <w:r>
        <w:drawing>
          <wp:inline distT="0" distB="0" distL="114300" distR="114300">
            <wp:extent cx="1974850" cy="3651885"/>
            <wp:effectExtent l="0" t="0" r="6350" b="5715"/>
            <wp:docPr id="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365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设计策略：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 将问题和机会框定出来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 确定要设计产品的主要特色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 向组织机构可视化的展示并推销设计策略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 创建实现项目目标的产品路线图和项目计划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当人们在组织里提到 “策略” 时，他们可能谈到是下面列出的某一个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 </w:t>
      </w:r>
      <w:r>
        <w:rPr>
          <w:rFonts w:hint="eastAsia"/>
          <w:b/>
          <w:bCs/>
          <w:color w:val="00B050"/>
          <w:lang w:val="en-US" w:eastAsia="zh-CN"/>
        </w:rPr>
        <w:t>企业策略</w:t>
      </w:r>
      <w:r>
        <w:rPr>
          <w:rFonts w:hint="eastAsia"/>
          <w:lang w:val="en-US" w:eastAsia="zh-CN"/>
        </w:rPr>
        <w:t>。负责企业如何运营公司结构、财务和人力资源。企业策略也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负责监督其他两种策略的效果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 </w:t>
      </w:r>
      <w:r>
        <w:rPr>
          <w:rFonts w:hint="eastAsia"/>
          <w:b/>
          <w:bCs/>
          <w:color w:val="00B050"/>
          <w:lang w:val="en-US" w:eastAsia="zh-CN"/>
        </w:rPr>
        <w:t>运作策略。</w:t>
      </w:r>
      <w:r>
        <w:rPr>
          <w:rFonts w:hint="eastAsia"/>
          <w:lang w:val="en-US" w:eastAsia="zh-CN"/>
        </w:rPr>
        <w:t>负责流畅的有效性和效率。ＩＴ和运营属于这一类。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 </w:t>
      </w:r>
      <w:r>
        <w:rPr>
          <w:rFonts w:hint="eastAsia"/>
          <w:b/>
          <w:bCs/>
          <w:color w:val="00B050"/>
          <w:lang w:val="en-US" w:eastAsia="zh-CN"/>
        </w:rPr>
        <w:t>商业策略。</w:t>
      </w:r>
      <w:r>
        <w:rPr>
          <w:rFonts w:hint="eastAsia"/>
          <w:lang w:val="en-US" w:eastAsia="zh-CN"/>
        </w:rPr>
        <w:t>负责生产新产品并寻找新市场。营销、商业分析和设计显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然属于这里。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重要的是了解你工作的组织使用的是哪一个，因为它会在整个项目周期中影响设计决策：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 </w:t>
      </w:r>
      <w:r>
        <w:rPr>
          <w:rFonts w:hint="eastAsia"/>
          <w:b/>
          <w:bCs/>
          <w:color w:val="0070C0"/>
          <w:lang w:val="en-US" w:eastAsia="zh-CN"/>
        </w:rPr>
        <w:t>成本主导策略</w:t>
      </w:r>
      <w:r>
        <w:rPr>
          <w:rFonts w:hint="eastAsia"/>
          <w:lang w:val="en-US" w:eastAsia="zh-CN"/>
        </w:rPr>
        <w:t>。此策略主要是利用规模经济来创建低成本的可以广泛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销售的基本的、自助式产品。戴尔和美国西南航空就是遵循成本主导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策略的典型例子。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</w:t>
      </w:r>
      <w:r>
        <w:rPr>
          <w:rFonts w:hint="eastAsia"/>
          <w:b/>
          <w:bCs/>
          <w:color w:val="0070C0"/>
          <w:lang w:val="en-US" w:eastAsia="zh-CN"/>
        </w:rPr>
        <w:t xml:space="preserve"> 聚焦策略</w:t>
      </w:r>
      <w:r>
        <w:rPr>
          <w:rFonts w:hint="eastAsia"/>
          <w:lang w:val="en-US" w:eastAsia="zh-CN"/>
        </w:rPr>
        <w:t>。此策略主要是通过有效定位市场，为选定的目标市场创建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专门的产品。医疗设备生产商和 leapforg这样的公司就是采用的聚焦策略。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 </w:t>
      </w:r>
      <w:r>
        <w:rPr>
          <w:rFonts w:hint="eastAsia"/>
          <w:b/>
          <w:bCs/>
          <w:color w:val="0070C0"/>
          <w:lang w:val="en-US" w:eastAsia="zh-CN"/>
        </w:rPr>
        <w:t>差异化策略</w:t>
      </w:r>
      <w:r>
        <w:rPr>
          <w:rFonts w:hint="eastAsia"/>
          <w:lang w:val="en-US" w:eastAsia="zh-CN"/>
        </w:rPr>
        <w:t>。此策略是创建独特的产品，因此能定价较高。Apple和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Bang&amp;Olufsen就是采用差异化策略的公司。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***产品价值</w:t>
      </w:r>
    </w:p>
    <w:p>
      <w:pPr>
        <w:pStyle w:val="4"/>
        <w:rPr>
          <w:rFonts w:hint="eastAsia"/>
          <w:lang w:val="en-US" w:eastAsia="zh-CN"/>
        </w:rPr>
      </w:pPr>
      <w:bookmarkStart w:id="24" w:name="_Toc3401"/>
      <w:r>
        <w:rPr>
          <w:rFonts w:hint="eastAsia"/>
          <w:lang w:val="en-US" w:eastAsia="zh-CN"/>
        </w:rPr>
        <w:t>4.3 时间趋势的可视化</w:t>
      </w:r>
      <w:bookmarkEnd w:id="2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4.31 时间的追求---变化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00B050"/>
          <w:lang w:val="en-US" w:eastAsia="zh-CN"/>
        </w:rPr>
        <w:t>量变和质变</w:t>
      </w:r>
      <w:r>
        <w:rPr>
          <w:rFonts w:hint="eastAsia"/>
          <w:lang w:val="en-US" w:eastAsia="zh-CN"/>
        </w:rPr>
        <w:t>的体现。</w:t>
      </w:r>
    </w:p>
    <w:p>
      <w:pPr>
        <w:pStyle w:val="5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4.32 时间中的离散点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时间数据--&gt;离散时间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延续时间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柱形;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</w:t>
      </w:r>
      <w:r>
        <w:rPr>
          <w:rFonts w:hint="eastAsia"/>
          <w:b/>
          <w:bCs/>
          <w:color w:val="00B050"/>
          <w:lang w:val="en-US" w:eastAsia="zh-CN"/>
        </w:rPr>
        <w:t>*柱形堆叠（</w:t>
      </w:r>
      <w:r>
        <w:rPr>
          <w:rFonts w:hint="eastAsia"/>
          <w:b/>
          <w:bCs/>
          <w:color w:val="0070C0"/>
          <w:lang w:val="en-US" w:eastAsia="zh-CN"/>
        </w:rPr>
        <w:t>增长性的多数据展示</w:t>
      </w:r>
      <w:r>
        <w:rPr>
          <w:rFonts w:hint="eastAsia"/>
          <w:b/>
          <w:bCs/>
          <w:color w:val="00B050"/>
          <w:lang w:val="en-US" w:eastAsia="zh-CN"/>
        </w:rPr>
        <w:t>）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多数据展示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1770" cy="2134870"/>
            <wp:effectExtent l="0" t="0" r="5080" b="17780"/>
            <wp:docPr id="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过于离散的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散点图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4.33 延续性数据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点点相连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折线图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5280" cy="2962275"/>
            <wp:effectExtent l="0" t="0" r="7620" b="9525"/>
            <wp:docPr id="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台阶图</w:t>
      </w:r>
    </w:p>
    <w:p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488815" cy="2484755"/>
            <wp:effectExtent l="0" t="0" r="6985" b="10795"/>
            <wp:docPr id="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248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典例：银行利率</w:t>
      </w:r>
    </w:p>
    <w:p>
      <w:pPr>
        <w:ind w:firstLine="420" w:firstLineChars="0"/>
        <w:rPr>
          <w:rFonts w:hint="eastAsia"/>
          <w:b/>
          <w:bCs/>
          <w:color w:val="0070C0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平滑和估算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--&gt;机器学习中的拟合线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046980" cy="3449955"/>
            <wp:effectExtent l="0" t="0" r="1270" b="17145"/>
            <wp:docPr id="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44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5" w:name="_Toc26545"/>
      <w:r>
        <w:rPr>
          <w:rFonts w:hint="eastAsia"/>
          <w:lang w:val="en-US" w:eastAsia="zh-CN"/>
        </w:rPr>
        <w:t>4.4 比例可视化</w:t>
      </w:r>
      <w:bookmarkEnd w:id="2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4.41 比例的追求--切蛋糕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整体和部分，全局和局部关系。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典例：饼图</w:t>
      </w:r>
    </w:p>
    <w:p>
      <w:pPr>
        <w:ind w:firstLine="420" w:firstLineChars="0"/>
      </w:pPr>
      <w:r>
        <w:drawing>
          <wp:inline distT="0" distB="0" distL="114300" distR="114300">
            <wp:extent cx="1743075" cy="1622425"/>
            <wp:effectExtent l="0" t="0" r="9525" b="15875"/>
            <wp:docPr id="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62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99565" cy="1778000"/>
            <wp:effectExtent l="0" t="0" r="635" b="12700"/>
            <wp:docPr id="1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99565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4.42 面包圈图（环比图）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64485" cy="1898650"/>
            <wp:effectExtent l="0" t="0" r="12065" b="6350"/>
            <wp:docPr id="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4.43 比例堆叠</w:t>
      </w:r>
    </w:p>
    <w:p>
      <w:r>
        <w:drawing>
          <wp:inline distT="0" distB="0" distL="114300" distR="114300">
            <wp:extent cx="4458970" cy="2156460"/>
            <wp:effectExtent l="0" t="0" r="17780" b="15240"/>
            <wp:docPr id="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应用：增量图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子类全类图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4.44 层级和矩形</w:t>
      </w:r>
    </w:p>
    <w:p>
      <w:pPr>
        <w:ind w:firstLine="420" w:firstLineChars="0"/>
      </w:pPr>
      <w:r>
        <w:drawing>
          <wp:inline distT="0" distB="0" distL="114300" distR="114300">
            <wp:extent cx="4083685" cy="3073400"/>
            <wp:effectExtent l="0" t="0" r="12065" b="1270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解决：树形图最后的扩展问题</w:t>
      </w:r>
    </w:p>
    <w:p>
      <w:pPr>
        <w:ind w:firstLine="420" w:firstLineChars="0"/>
      </w:pPr>
      <w:r>
        <w:drawing>
          <wp:inline distT="0" distB="0" distL="114300" distR="114300">
            <wp:extent cx="4104640" cy="4133215"/>
            <wp:effectExtent l="0" t="0" r="1016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413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类似</w:t>
      </w:r>
      <w:r>
        <w:rPr>
          <w:rFonts w:hint="eastAsia"/>
          <w:lang w:val="en-US" w:eastAsia="zh-CN"/>
        </w:rPr>
        <w:t>Windows10操作系统菜单设计。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衍生：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气泡图等</w:t>
      </w:r>
    </w:p>
    <w:p>
      <w:r>
        <w:drawing>
          <wp:inline distT="0" distB="0" distL="114300" distR="114300">
            <wp:extent cx="4809490" cy="3114040"/>
            <wp:effectExtent l="0" t="0" r="1016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754E7C"/>
    <w:multiLevelType w:val="singleLevel"/>
    <w:tmpl w:val="AD754E7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D166725"/>
    <w:multiLevelType w:val="singleLevel"/>
    <w:tmpl w:val="FD16672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6B489446"/>
    <w:multiLevelType w:val="singleLevel"/>
    <w:tmpl w:val="6B48944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C76388"/>
    <w:rsid w:val="26C76388"/>
    <w:rsid w:val="32CA3D7F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7">
    <w:name w:val="Default Paragraph Font"/>
    <w:semiHidden/>
    <w:qFormat/>
    <w:uiPriority w:val="0"/>
  </w:style>
  <w:style w:type="table" w:default="1" w:styleId="1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7"/>
    <w:basedOn w:val="1"/>
    <w:next w:val="1"/>
    <w:uiPriority w:val="0"/>
    <w:pPr>
      <w:ind w:left="2520" w:leftChars="1200"/>
    </w:pPr>
  </w:style>
  <w:style w:type="paragraph" w:styleId="9">
    <w:name w:val="toc 5"/>
    <w:basedOn w:val="1"/>
    <w:next w:val="1"/>
    <w:uiPriority w:val="0"/>
    <w:pPr>
      <w:ind w:left="1680" w:leftChars="800"/>
    </w:pPr>
  </w:style>
  <w:style w:type="paragraph" w:styleId="10">
    <w:name w:val="toc 3"/>
    <w:basedOn w:val="1"/>
    <w:next w:val="1"/>
    <w:uiPriority w:val="0"/>
    <w:pPr>
      <w:ind w:left="840" w:leftChars="400"/>
    </w:pPr>
  </w:style>
  <w:style w:type="paragraph" w:styleId="11">
    <w:name w:val="toc 8"/>
    <w:basedOn w:val="1"/>
    <w:next w:val="1"/>
    <w:uiPriority w:val="0"/>
    <w:pPr>
      <w:ind w:left="2940" w:leftChars="1400"/>
    </w:pPr>
  </w:style>
  <w:style w:type="paragraph" w:styleId="12">
    <w:name w:val="toc 1"/>
    <w:basedOn w:val="1"/>
    <w:next w:val="1"/>
    <w:uiPriority w:val="0"/>
  </w:style>
  <w:style w:type="paragraph" w:styleId="13">
    <w:name w:val="toc 4"/>
    <w:basedOn w:val="1"/>
    <w:next w:val="1"/>
    <w:uiPriority w:val="0"/>
    <w:pPr>
      <w:ind w:left="1260" w:leftChars="600"/>
    </w:pPr>
  </w:style>
  <w:style w:type="paragraph" w:styleId="14">
    <w:name w:val="toc 6"/>
    <w:basedOn w:val="1"/>
    <w:next w:val="1"/>
    <w:uiPriority w:val="0"/>
    <w:pPr>
      <w:ind w:left="2100" w:leftChars="1000"/>
    </w:pPr>
  </w:style>
  <w:style w:type="paragraph" w:styleId="15">
    <w:name w:val="toc 2"/>
    <w:basedOn w:val="1"/>
    <w:next w:val="1"/>
    <w:uiPriority w:val="0"/>
    <w:pPr>
      <w:ind w:left="420" w:leftChars="200"/>
    </w:pPr>
  </w:style>
  <w:style w:type="paragraph" w:styleId="16">
    <w:name w:val="toc 9"/>
    <w:basedOn w:val="1"/>
    <w:next w:val="1"/>
    <w:uiPriority w:val="0"/>
    <w:pPr>
      <w:ind w:left="3360" w:leftChars="1600"/>
    </w:pPr>
  </w:style>
  <w:style w:type="character" w:styleId="18">
    <w:name w:val="Hyperlink"/>
    <w:basedOn w:val="1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  <sectRole val="2"/>
    </customSectPr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Office_10.1.0.7521_F1E327BC-269C-435d-A152-05C5408002CA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2018-09-27T07:17:00Z</dcterms:created>
  <dc:creator>三千年紀</dc:creator>
  <cp:lastModifiedBy>三千年紀</cp:lastModifiedBy>
  <dcterms:modified xsi:type="dcterms:W3CDTF">2018-09-29T10:03:02Z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2052-10.1.0.7521</vt:lpwstr>
  </property>
</Properties>
</file>